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376c2f0" w14:textId="376c2f0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9F038E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26</w:t>
      </w:r>
      <w:r w:rsidRPr="00380A98" w:rsidR="005347BE">
        <w:rPr>
          <w:rFonts w:ascii="Arial" w:hAnsi="Arial" w:cs="Arial"/>
          <w:bCs/>
        </w:rPr>
        <w:t xml:space="preserve">. </w:t>
      </w:r>
      <w:r w:rsidR="004C4C64">
        <w:rPr>
          <w:rFonts w:ascii="Arial" w:hAnsi="Arial" w:cs="Arial"/>
          <w:bCs/>
        </w:rPr>
        <w:t>siječnja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7F451E" w:rsidR="00070B08">
        <w:rPr>
          <w:rFonts w:ascii="Arial" w:hAnsi="Arial" w:cs="Arial"/>
          <w:lang w:eastAsia="en-US"/>
        </w:rPr>
        <w:t>PADRE PADRONE j.d.o.o. za proizvodnju i preradu mesa Drinovci</w:t>
      </w:r>
      <w:r w:rsidR="00070B08">
        <w:rPr>
          <w:rFonts w:ascii="Arial" w:hAnsi="Arial" w:cs="Arial"/>
          <w:lang w:eastAsia="en-US"/>
        </w:rPr>
        <w:t xml:space="preserve"> u stečaju</w:t>
      </w:r>
      <w:r w:rsidRPr="007F451E" w:rsidR="00070B08">
        <w:rPr>
          <w:rFonts w:ascii="Arial" w:hAnsi="Arial" w:cs="Arial"/>
          <w:lang w:eastAsia="en-US"/>
        </w:rPr>
        <w:t>, Ivići 7, OIB: 13512205268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9F038E">
        <w:rPr>
          <w:rFonts w:ascii="Arial" w:hAnsi="Arial" w:cs="Arial"/>
        </w:rPr>
        <w:t>11</w:t>
      </w:r>
      <w:r w:rsidRPr="00380A98" w:rsidR="0095400C">
        <w:rPr>
          <w:rFonts w:ascii="Arial" w:hAnsi="Arial" w:cs="Arial"/>
        </w:rPr>
        <w:t>,</w:t>
      </w:r>
      <w:r w:rsidR="00BD2C32">
        <w:rPr>
          <w:rFonts w:ascii="Arial" w:hAnsi="Arial" w:cs="Arial"/>
        </w:rPr>
        <w:t>20</w:t>
      </w:r>
      <w:r w:rsidRPr="00380A98">
        <w:rPr>
          <w:rFonts w:ascii="Arial" w:hAnsi="Arial" w:cs="Arial"/>
        </w:rPr>
        <w:t xml:space="preserve"> sati.</w:t>
      </w:r>
    </w:p>
    <w:p w:rsidRPr="00380A98" w:rsidR="00657B11" w:rsidP="00657B11" w:rsidRDefault="00657B11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80A98">
        <w:rPr>
          <w:rFonts w:ascii="Arial" w:hAnsi="Arial" w:cs="Arial"/>
        </w:rPr>
        <w:t>a</w:t>
      </w:r>
      <w:r w:rsidR="004C4C64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070B08">
        <w:rPr>
          <w:rFonts w:ascii="Arial" w:hAnsi="Arial" w:cs="Arial"/>
        </w:rPr>
        <w:t>Mateo Erceg</w:t>
      </w:r>
      <w:r w:rsidRPr="00380A98" w:rsidR="001520A9">
        <w:rPr>
          <w:rFonts w:ascii="Arial" w:hAnsi="Arial" w:cs="Arial"/>
        </w:rPr>
        <w:t>, stečajn</w:t>
      </w:r>
      <w:r w:rsidR="004C4C64">
        <w:rPr>
          <w:rFonts w:ascii="Arial" w:hAnsi="Arial" w:cs="Arial"/>
        </w:rPr>
        <w:t>i</w:t>
      </w:r>
      <w:r w:rsidRPr="00380A98" w:rsidR="001520A9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BD2C32" w:rsidP="00BD2C32" w:rsidRDefault="00C068CF">
      <w:pPr>
        <w:ind w:left="360" w:hanging="360"/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Nazočni od vjerovnika: </w:t>
      </w:r>
      <w:r w:rsidRPr="00CE2A3F" w:rsidR="00BD2C32">
        <w:rPr>
          <w:rFonts w:ascii="Arial" w:hAnsi="Arial" w:cs="Arial"/>
        </w:rPr>
        <w:t xml:space="preserve">za </w:t>
      </w:r>
      <w:r w:rsidR="00BD2C32">
        <w:rPr>
          <w:rFonts w:ascii="Arial" w:hAnsi="Arial" w:cs="Arial"/>
        </w:rPr>
        <w:t>RH zastupnica po zakonu zamjenica u ŽDO Šibenik, Igranka Šumera</w:t>
      </w:r>
    </w:p>
    <w:p w:rsidRPr="00380A98" w:rsidR="00380A98" w:rsidP="001520A9" w:rsidRDefault="00380A98">
      <w:pPr>
        <w:jc w:val="both"/>
        <w:rPr>
          <w:rFonts w:ascii="Arial" w:hAnsi="Arial" w:cs="Arial"/>
        </w:rPr>
      </w:pPr>
    </w:p>
    <w:p w:rsidR="00BD2C32" w:rsidP="00BD2C32" w:rsidRDefault="00BD2C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Ostali:</w:t>
      </w:r>
    </w:p>
    <w:p w:rsidR="00BD2C32" w:rsidP="00BD2C32" w:rsidRDefault="00BD2C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Pola Katavić, stečajna upraviteljica sa B liste</w:t>
      </w:r>
    </w:p>
    <w:p w:rsidRPr="008D21C0" w:rsidR="00BD2C32" w:rsidP="00BD2C32" w:rsidRDefault="00BD2C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Ivana Mažibrada, stečajna upraviteljica sa B liste</w:t>
      </w:r>
    </w:p>
    <w:p w:rsidR="008A2F23" w:rsidP="001520A9" w:rsidRDefault="008A2F23">
      <w:pPr>
        <w:jc w:val="both"/>
        <w:rPr>
          <w:rFonts w:ascii="Arial" w:hAnsi="Arial" w:cs="Arial"/>
        </w:rPr>
      </w:pPr>
    </w:p>
    <w:p w:rsidR="00BD2C32" w:rsidP="001520A9" w:rsidRDefault="00BD2C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nazočni vjerovnik ima 100% prava glasa na današnjem izvještajnom ročištu.</w:t>
      </w:r>
    </w:p>
    <w:p w:rsidRPr="00380A98" w:rsidR="00BD2C32" w:rsidP="001520A9" w:rsidRDefault="00BD2C32">
      <w:pPr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C068CF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Pr="00380A98" w:rsidR="00530BE7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iznosi izvješće koji je sastavni dio ovog zapisnika</w:t>
      </w:r>
      <w:r w:rsidRPr="00380A98" w:rsidR="00C068CF">
        <w:rPr>
          <w:rFonts w:ascii="Arial" w:hAnsi="Arial" w:cs="Arial"/>
        </w:rPr>
        <w:t xml:space="preserve"> i koje je objavljeno po primitku.</w:t>
      </w:r>
    </w:p>
    <w:p w:rsidRPr="00380A98" w:rsidR="00C068CF" w:rsidP="00B71E0E" w:rsidRDefault="00C068CF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92ADA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Izvješće stečajnog upravitelja daje se na glasovanje.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 prihvaćanje izvješ</w:t>
      </w:r>
      <w:r w:rsidRPr="00380A98" w:rsidR="00B92ADA">
        <w:rPr>
          <w:rFonts w:ascii="Arial" w:hAnsi="Arial" w:cs="Arial"/>
        </w:rPr>
        <w:t xml:space="preserve">ća stečajnog upravitelja </w:t>
      </w:r>
      <w:r w:rsidR="006B1A22">
        <w:rPr>
          <w:rFonts w:ascii="Arial" w:hAnsi="Arial" w:cs="Arial"/>
        </w:rPr>
        <w:t>glasa</w:t>
      </w:r>
      <w:r w:rsidRPr="00380A98" w:rsidR="00B92ADA">
        <w:rPr>
          <w:rFonts w:ascii="Arial" w:hAnsi="Arial" w:cs="Arial"/>
        </w:rPr>
        <w:t xml:space="preserve"> </w:t>
      </w:r>
      <w:r w:rsidR="006B1A22">
        <w:rPr>
          <w:rFonts w:ascii="Arial" w:hAnsi="Arial" w:cs="Arial"/>
        </w:rPr>
        <w:t>nazočni vjerovnik</w:t>
      </w:r>
      <w:r w:rsidRPr="00380A98">
        <w:rPr>
          <w:rFonts w:ascii="Arial" w:hAnsi="Arial" w:cs="Arial"/>
        </w:rPr>
        <w:t xml:space="preserve">. 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</w:t>
      </w:r>
      <w:r w:rsidRPr="00380A98" w:rsidR="00AF4EC4">
        <w:rPr>
          <w:rFonts w:ascii="Arial" w:hAnsi="Arial" w:cs="Arial"/>
        </w:rPr>
        <w:t xml:space="preserve"> utvrđuje da je izvješće stečajnog upravitelja prihvaćeno.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1502FB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1502FB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="00B92ADA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bi predračun troškova iznosio </w:t>
      </w:r>
      <w:r w:rsidR="00BD2C32">
        <w:rPr>
          <w:rFonts w:ascii="Arial" w:hAnsi="Arial" w:cs="Arial"/>
        </w:rPr>
        <w:t>53.235,22</w:t>
      </w:r>
      <w:r w:rsidRPr="00380A98" w:rsidR="008A2F23">
        <w:rPr>
          <w:rFonts w:ascii="Arial" w:hAnsi="Arial" w:cs="Arial"/>
        </w:rPr>
        <w:t xml:space="preserve"> kuna, prema p</w:t>
      </w:r>
      <w:r w:rsidR="00380A98">
        <w:rPr>
          <w:rFonts w:ascii="Arial" w:hAnsi="Arial" w:cs="Arial"/>
        </w:rPr>
        <w:t>redračunu sadržanom u izvješću.</w:t>
      </w:r>
    </w:p>
    <w:p w:rsidRPr="00380A98" w:rsidR="00380A98" w:rsidP="00AF4EC4" w:rsidRDefault="00380A9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1502FB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 w:rsidR="008A2F23">
        <w:rPr>
          <w:rFonts w:ascii="Arial" w:hAnsi="Arial" w:cs="Arial"/>
        </w:rPr>
        <w:t>azočn</w:t>
      </w:r>
      <w:r>
        <w:rPr>
          <w:rFonts w:ascii="Arial" w:hAnsi="Arial" w:cs="Arial"/>
        </w:rPr>
        <w:t>i vjerovnik</w:t>
      </w:r>
      <w:r w:rsidRPr="00380A98" w:rsidR="008A2F23">
        <w:rPr>
          <w:rFonts w:ascii="Arial" w:hAnsi="Arial" w:cs="Arial"/>
        </w:rPr>
        <w:t xml:space="preserve"> prihvaća</w:t>
      </w:r>
      <w:r w:rsidRPr="00380A98" w:rsidR="00B92ADA">
        <w:rPr>
          <w:rFonts w:ascii="Arial" w:hAnsi="Arial" w:cs="Arial"/>
        </w:rPr>
        <w:t xml:space="preserve"> predloženi</w:t>
      </w:r>
      <w:r w:rsidRPr="00380A98" w:rsidR="008A2F23">
        <w:rPr>
          <w:rFonts w:ascii="Arial" w:hAnsi="Arial" w:cs="Arial"/>
        </w:rPr>
        <w:t xml:space="preserve"> predračun.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Sud </w:t>
      </w:r>
      <w:r w:rsidRPr="00380A98" w:rsidR="00AF4EC4">
        <w:rPr>
          <w:rFonts w:ascii="Arial" w:hAnsi="Arial" w:cs="Arial"/>
        </w:rPr>
        <w:t xml:space="preserve">utvrđuje da </w:t>
      </w:r>
      <w:r w:rsidRPr="00380A98">
        <w:rPr>
          <w:rFonts w:ascii="Arial" w:hAnsi="Arial" w:cs="Arial"/>
        </w:rPr>
        <w:t xml:space="preserve">je predračun troškova postupka </w:t>
      </w:r>
      <w:r w:rsidRPr="00380A98" w:rsidR="00AF4EC4">
        <w:rPr>
          <w:rFonts w:ascii="Arial" w:hAnsi="Arial" w:cs="Arial"/>
        </w:rPr>
        <w:t>prihvaćen.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</w:p>
    <w:p w:rsidR="00BD2C32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Stečajni upravitelj navodi</w:t>
      </w:r>
      <w:r w:rsidRPr="00380A98" w:rsidR="001502FB">
        <w:rPr>
          <w:rFonts w:ascii="Arial" w:hAnsi="Arial" w:cs="Arial"/>
        </w:rPr>
        <w:t xml:space="preserve"> da nem</w:t>
      </w:r>
      <w:r w:rsidRPr="00380A98" w:rsidR="00B92ADA">
        <w:rPr>
          <w:rFonts w:ascii="Arial" w:hAnsi="Arial" w:cs="Arial"/>
        </w:rPr>
        <w:t>a uvjeta za nastavak poslovanja</w:t>
      </w:r>
      <w:r w:rsidR="00BD2C32">
        <w:rPr>
          <w:rFonts w:ascii="Arial" w:hAnsi="Arial" w:cs="Arial"/>
        </w:rPr>
        <w:t xml:space="preserve">, te predlaže imovinu unovčiti. Riječ je o dva vozila i to vozilo marke MERCEDES KLASA A, godina proizvodnje 2001. i vozilo marke VOKSWAGEN PASSAT 2.0 TDI, godina proizvodnje </w:t>
      </w:r>
      <w:r w:rsidR="00BD2C32">
        <w:rPr>
          <w:rFonts w:ascii="Arial" w:hAnsi="Arial" w:cs="Arial"/>
        </w:rPr>
        <w:lastRenderedPageBreak/>
        <w:t>2015. Prema njegovom mišljenju, a koje mišljenje je donio na temelju kataloških procjena Centra za vozila RH, MERCEDES bi se mogao unovčiti za iznos od 11.105,00 kuna, a PASSAT za iznos od 88.428,00 kuna. Dalje dodaje da je namjeru za kupnju oba vozila iskazao raniji zastupnik po zakonu dužnika Željko Ivić pa je ponudio upravo iznos iz kataloga.</w:t>
      </w:r>
    </w:p>
    <w:p w:rsidR="00BD2C32" w:rsidP="00AF4EC4" w:rsidRDefault="00BD2C32">
      <w:pPr>
        <w:tabs>
          <w:tab w:val="left" w:pos="960"/>
        </w:tabs>
        <w:jc w:val="both"/>
        <w:rPr>
          <w:rFonts w:ascii="Arial" w:hAnsi="Arial" w:cs="Arial"/>
        </w:rPr>
      </w:pPr>
    </w:p>
    <w:p w:rsidR="00BD2C32" w:rsidP="00AF4EC4" w:rsidRDefault="00BD2C3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prihvaća prijedlog da se imovina unovči, ali se ne slaže s uvjetima i načinom unovčenja. Predlaže da se vozila unovče prikupljanjem pisanih ponuda stečajnom upravitelju uz obvezu prihvaćanja najpovoljnije ponude u smislu ponuđene cijene. Dalje predlaže da se vozila prodaju po početnoj cijeni prema procjeni Porezne uprave i to MERCEDES za 20.178,51, a PASSAT po cijeni od 95.694,03 kuna. Pa se slijedom toga cijena za MERCEDES zaokružuje na iznos od 20.200,00 kuna, a za PASSAT 95.700,00 kuna. Nadalje da se prilikom svake nove objave cijena snizi za 10% od utvrđenog i to do prodaje uz objavu na sudačkoj mreži svakih 15 dana.</w:t>
      </w:r>
    </w:p>
    <w:p w:rsidRPr="00380A98" w:rsidR="00380A98" w:rsidP="00AF4EC4" w:rsidRDefault="00380A9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92ADA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glasuje</w:t>
      </w:r>
      <w:r w:rsidRPr="00380A98" w:rsidR="00B92ADA">
        <w:rPr>
          <w:rFonts w:ascii="Arial" w:hAnsi="Arial" w:cs="Arial"/>
        </w:rPr>
        <w:t xml:space="preserve"> za prijedlog stečajnog u</w:t>
      </w:r>
      <w:r w:rsidR="00BD2C32">
        <w:rPr>
          <w:rFonts w:ascii="Arial" w:hAnsi="Arial" w:cs="Arial"/>
        </w:rPr>
        <w:t>pravitelja da se imovina unovči, ali po uvjetima i načinu kako je predložila.</w:t>
      </w: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</w:p>
    <w:p w:rsidR="00380A98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</w:t>
      </w:r>
      <w:r w:rsidR="00BD2C32">
        <w:rPr>
          <w:rFonts w:ascii="Arial" w:hAnsi="Arial" w:cs="Arial"/>
        </w:rPr>
        <w:t xml:space="preserve">druge </w:t>
      </w:r>
      <w:r w:rsidRPr="00380A98">
        <w:rPr>
          <w:rFonts w:ascii="Arial" w:hAnsi="Arial" w:cs="Arial"/>
        </w:rPr>
        <w:t xml:space="preserve">imovine </w:t>
      </w:r>
      <w:r w:rsidR="00554318">
        <w:rPr>
          <w:rFonts w:ascii="Arial" w:hAnsi="Arial" w:cs="Arial"/>
        </w:rPr>
        <w:t>nema, ali da se ova dva vozila iznajmljuju bivšem zakonskom zastupniku po zakonu dužnika i to po cijeni od 2.000,00 kuna mjesečno za oba, pa predlaže da takav angažman ostane do unovčenja.</w:t>
      </w:r>
      <w:r w:rsidRPr="00380A98">
        <w:rPr>
          <w:rFonts w:ascii="Arial" w:hAnsi="Arial" w:cs="Arial"/>
        </w:rPr>
        <w:t xml:space="preserve"> </w:t>
      </w:r>
    </w:p>
    <w:p w:rsidR="006B1A22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</w:p>
    <w:p w:rsidR="00554318" w:rsidP="00AF4EC4" w:rsidRDefault="0055431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Nazočna vjerovnica je suglasna s prijedlogom stečajnog upravitelja.</w:t>
      </w:r>
    </w:p>
    <w:p w:rsidR="00554318" w:rsidP="00AF4EC4" w:rsidRDefault="005543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A17A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</w:t>
      </w:r>
      <w:r w:rsidRPr="00380A98" w:rsidR="00AF4EC4">
        <w:rPr>
          <w:rFonts w:ascii="Arial" w:hAnsi="Arial" w:cs="Arial"/>
        </w:rPr>
        <w:t xml:space="preserve"> utvrđuje da su na skupštini vjerovnika donijete slijedeće odluke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2F23" w:rsidP="008A2F23" w:rsidRDefault="00AF4EC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Prihvaća se izvješće stečajnog upravitelja.</w:t>
      </w:r>
    </w:p>
    <w:p w:rsidRPr="00380A98"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BD2C32">
        <w:rPr>
          <w:rFonts w:ascii="Arial" w:hAnsi="Arial" w:cs="Arial"/>
        </w:rPr>
        <w:t>53.235,22</w:t>
      </w:r>
      <w:r w:rsidRPr="00380A98" w:rsidR="00BD2C32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kuna.</w:t>
      </w:r>
    </w:p>
    <w:p w:rsidR="00554318" w:rsidP="00554318" w:rsidRDefault="004C4C64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 w:rsidRPr="00554318">
        <w:rPr>
          <w:rFonts w:ascii="Arial" w:hAnsi="Arial" w:cs="Arial"/>
        </w:rPr>
        <w:t>Imovina dužnika</w:t>
      </w:r>
      <w:r w:rsidRPr="00554318" w:rsidR="00BD2C32">
        <w:rPr>
          <w:rFonts w:ascii="Arial" w:hAnsi="Arial" w:cs="Arial"/>
        </w:rPr>
        <w:t xml:space="preserve"> će se unovčiti i to prikupljanjem pisanih ponuda stečajnom upravitelju</w:t>
      </w:r>
      <w:r w:rsidRPr="00554318" w:rsidR="00554318">
        <w:rPr>
          <w:rFonts w:ascii="Arial" w:hAnsi="Arial" w:cs="Arial"/>
        </w:rPr>
        <w:t xml:space="preserve"> uz obvezu prihvaćanja najpovoljnije </w:t>
      </w:r>
      <w:r w:rsidR="00554318">
        <w:rPr>
          <w:rFonts w:ascii="Arial" w:hAnsi="Arial" w:cs="Arial"/>
        </w:rPr>
        <w:t>ponude u smislu ponuđene cijene,</w:t>
      </w:r>
      <w:r w:rsidRPr="00554318" w:rsidR="00554318">
        <w:rPr>
          <w:rFonts w:ascii="Arial" w:hAnsi="Arial" w:cs="Arial"/>
        </w:rPr>
        <w:t xml:space="preserve"> i to MERCEDES za </w:t>
      </w:r>
      <w:r w:rsidR="00554318">
        <w:rPr>
          <w:rFonts w:ascii="Arial" w:hAnsi="Arial" w:cs="Arial"/>
        </w:rPr>
        <w:t>20.200,00 kuna</w:t>
      </w:r>
      <w:r w:rsidRPr="00554318" w:rsidR="00554318">
        <w:rPr>
          <w:rFonts w:ascii="Arial" w:hAnsi="Arial" w:cs="Arial"/>
        </w:rPr>
        <w:t xml:space="preserve">, a PASSAT po cijeni od </w:t>
      </w:r>
      <w:r w:rsidR="00554318">
        <w:rPr>
          <w:rFonts w:ascii="Arial" w:hAnsi="Arial" w:cs="Arial"/>
        </w:rPr>
        <w:t>95.700,00 kuna te</w:t>
      </w:r>
      <w:r w:rsidRPr="00554318" w:rsidR="00554318">
        <w:rPr>
          <w:rFonts w:ascii="Arial" w:hAnsi="Arial" w:cs="Arial"/>
        </w:rPr>
        <w:t xml:space="preserve"> da se prilikom svake nove objave cijena snizi za 10% od utvrđenog i to do prodaje uz objavu na sudačkoj mreži svakih 15 dana.</w:t>
      </w:r>
    </w:p>
    <w:p w:rsidR="004C4C64" w:rsidP="00554318" w:rsidRDefault="00554318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 w:rsidRPr="00554318">
        <w:rPr>
          <w:rFonts w:ascii="Arial" w:hAnsi="Arial" w:cs="Arial"/>
        </w:rPr>
        <w:t>Navedena vozila će do prodaje ostati u posjedu u ugovoru o najmu ranijeg zz-a za cijenu od 2.000,0</w:t>
      </w:r>
      <w:r>
        <w:rPr>
          <w:rFonts w:ascii="Arial" w:hAnsi="Arial" w:cs="Arial"/>
        </w:rPr>
        <w:t>0 kuna za oba vozila, a najkasnije do 1. svibnja 2022.</w:t>
      </w:r>
    </w:p>
    <w:p w:rsidRPr="00554318" w:rsidR="00554318" w:rsidP="00554318" w:rsidRDefault="00554318">
      <w:pPr>
        <w:pStyle w:val="Odlomakpopisa"/>
        <w:ind w:left="720"/>
        <w:jc w:val="both"/>
        <w:rPr>
          <w:rFonts w:ascii="Arial" w:hAnsi="Arial" w:cs="Arial"/>
        </w:rPr>
      </w:pPr>
    </w:p>
    <w:p w:rsidRPr="00380A98" w:rsidR="00B71E0E" w:rsidP="001B0AD2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554318">
        <w:rPr>
          <w:rFonts w:ascii="Arial" w:hAnsi="Arial" w:cs="Arial"/>
        </w:rPr>
        <w:t>11</w:t>
      </w:r>
      <w:r w:rsidR="00043BE5">
        <w:rPr>
          <w:rFonts w:ascii="Arial" w:hAnsi="Arial" w:cs="Arial"/>
        </w:rPr>
        <w:t>,</w:t>
      </w:r>
      <w:r w:rsidR="00554318">
        <w:rPr>
          <w:rFonts w:ascii="Arial" w:hAnsi="Arial" w:cs="Arial"/>
        </w:rPr>
        <w:t>25</w:t>
      </w:r>
      <w:r w:rsidRPr="00380A98">
        <w:rPr>
          <w:rFonts w:ascii="Arial" w:hAnsi="Arial" w:cs="Arial"/>
        </w:rPr>
        <w:t xml:space="preserve"> sati.</w:t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CE7DC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CE7DC2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CE7DC2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CE7DC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CE7DC2">
      <w:rPr>
        <w:rStyle w:val="Brojstranice"/>
        <w:rFonts w:ascii="Arial" w:hAnsi="Arial" w:cs="Arial"/>
        <w:noProof/>
      </w:rPr>
      <w:t>2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070B08">
      <w:rPr>
        <w:rFonts w:ascii="Arial" w:hAnsi="Arial" w:cs="Arial"/>
        <w:bCs/>
      </w:rPr>
      <w:t>187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4C4C64">
      <w:rPr>
        <w:rFonts w:ascii="Arial" w:hAnsi="Arial" w:cs="Arial"/>
        <w:bCs/>
      </w:rPr>
      <w:t>21</w:t>
    </w:r>
    <w:r w:rsidRPr="00380A98" w:rsidR="000C28EF">
      <w:rPr>
        <w:rFonts w:ascii="Arial" w:hAnsi="Arial" w:cs="Arial"/>
        <w:bCs/>
      </w:rPr>
      <w:t>-</w:t>
    </w:r>
    <w:r w:rsidR="009F038E">
      <w:rPr>
        <w:rFonts w:ascii="Arial" w:hAnsi="Arial" w:cs="Arial"/>
        <w:bCs/>
      </w:rPr>
      <w:t>41</w:t>
    </w:r>
  </w:p>
  <w:p w:rsidR="001B6783" w:rsidP="00D154FA" w:rsidRDefault="00CE7DC2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070B08">
      <w:rPr>
        <w:rFonts w:ascii="Arial" w:hAnsi="Arial" w:cs="Arial"/>
      </w:rPr>
      <w:t>187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4C4C64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9F038E">
      <w:rPr>
        <w:rFonts w:ascii="Arial" w:hAnsi="Arial" w:cs="Arial"/>
      </w:rPr>
      <w:t>41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54CC2"/>
    <w:rsid w:val="00063729"/>
    <w:rsid w:val="00070B08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80A98"/>
    <w:rsid w:val="003C74D2"/>
    <w:rsid w:val="003E148B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4318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9F038E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2C32"/>
    <w:rsid w:val="00BD306B"/>
    <w:rsid w:val="00BF5833"/>
    <w:rsid w:val="00C068CF"/>
    <w:rsid w:val="00C5051F"/>
    <w:rsid w:val="00C50BF3"/>
    <w:rsid w:val="00C72B43"/>
    <w:rsid w:val="00C7364B"/>
    <w:rsid w:val="00C9447A"/>
    <w:rsid w:val="00C96E55"/>
    <w:rsid w:val="00CB067D"/>
    <w:rsid w:val="00CB7074"/>
    <w:rsid w:val="00CD316F"/>
    <w:rsid w:val="00CE4E13"/>
    <w:rsid w:val="00CE7DC2"/>
    <w:rsid w:val="00CF4076"/>
    <w:rsid w:val="00CF7C56"/>
    <w:rsid w:val="00D11390"/>
    <w:rsid w:val="00D41701"/>
    <w:rsid w:val="00D87D2B"/>
    <w:rsid w:val="00DA1EB0"/>
    <w:rsid w:val="00DA3F93"/>
    <w:rsid w:val="00DB052E"/>
    <w:rsid w:val="00DD3263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493D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E7D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7DC2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7DC2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7DC2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7DC2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D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DC2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DC2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DC2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St-187/2021-42</izvorni_sadrzaj>
    <derivirana_varijabla naziv="DomainObject.Zapisnik.Oznaka_1">St-187/2021-42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2021.</izvorni_sadrzaj>
    <derivirana_varijabla naziv="DomainObject.Predmet.DatumIzradeOptuznogAkta_1">8. ožujka 2021.</derivirana_varijabla>
  </DomainObject.Predmet.DatumIzradeOptuznogAkta>
  <DomainObject.Predmet.DatumIzradeOptuznogAktaFormated>
    <izvorni_sadrzaj>8.3.2021.</izvorni_sadrzaj>
    <derivirana_varijabla naziv="DomainObject.Predmet.DatumIzradeOptuznogAktaFormated_1">8.3.2021.</derivirana_varijabla>
  </DomainObject.Predmet.DatumIzradeOptuznogAktaFormated>
  <DomainObject.Predmet.DatumOsnivanja>
    <izvorni_sadrzaj>9. ožujka 2021.</izvorni_sadrzaj>
    <derivirana_varijabla naziv="DomainObject.Predmet.DatumOsnivanja_1">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2021.</izvorni_sadrzaj>
    <derivirana_varijabla naziv="DomainObject.Predmet.DatumPrimitkaOptuznogAkta_1">8.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St-187/2021</izvorni_sadrzaj>
    <derivirana_varijabla naziv="DomainObject.Predmet.OznakaBroj_1">St-187/2021</derivirana_varijabla>
  </DomainObject.Predmet.OznakaBroj>
  <DomainObject.Predmet.OznakaBrojOptuznogAkta>
    <izvorni_sadrzaj>04-06-21-2451</izvorni_sadrzaj>
    <derivirana_varijabla naziv="DomainObject.Predmet.OznakaBrojOptuznogAkta_1">04-06-21-2451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 PADRONE j.d.o.o. za proizvodnju i preradu mesa</izvorni_sadrzaj>
    <derivirana_varijabla naziv="DomainObject.Predmet.ProtustrankaFormated_1">  PADRE PADRONE j.d.o.o. za proizvodnju i preradu mesa</derivirana_varijabla>
  </DomainObject.Predmet.ProtustrankaFormated>
  <DomainObject.Predmet.ProtustrankaFormatedOIB>
    <izvorni_sadrzaj>  PADRE PADRONE j.d.o.o. za proizvodnju i preradu mesa, OIB 13512205268</izvorni_sadrzaj>
    <derivirana_varijabla naziv="DomainObject.Predmet.ProtustrankaFormatedOIB_1">  PADRE PADRONE j.d.o.o. za proizvodnju i preradu mesa, OIB 13512205268</derivirana_varijabla>
  </DomainObject.Predmet.ProtustrankaFormatedOIB>
  <DomainObject.Predmet.ProtustrankaFormatedWithAdress>
    <izvorni_sadrzaj> PADRE PADRONE j.d.o.o. za proizvodnju i preradu mesa, Ivići 7, 22320 Drinovci</izvorni_sadrzaj>
    <derivirana_varijabla naziv="DomainObject.Predmet.ProtustrankaFormatedWithAdress_1"> PADRE PADRONE j.d.o.o. za proizvodnju i preradu mesa, Ivići 7, 22320 Drinovci</derivirana_varijabla>
  </DomainObject.Predmet.ProtustrankaFormatedWithAdress>
  <DomainObject.Predmet.ProtustrankaFormatedWithAdressOIB>
    <izvorni_sadrzaj> PADRE PADRONE j.d.o.o. za proizvodnju i preradu mesa, OIB 13512205268, Ivići 7, 22320 Drinovci</izvorni_sadrzaj>
    <derivirana_varijabla naziv="DomainObject.Predmet.ProtustrankaFormatedWithAdressOIB_1"> PADRE PADRONE j.d.o.o. za proizvodnju i preradu mesa, OIB 13512205268, Ivići 7, 22320 Drinovci</derivirana_varijabla>
  </DomainObject.Predmet.ProtustrankaFormatedWithAdressOIB>
  <DomainObject.Predmet.ProtustrankaWithAdress>
    <izvorni_sadrzaj>PADRE PADRONE j.d.o.o. za proizvodnju i preradu mesa Ivići 7, 22320 Drinovci</izvorni_sadrzaj>
    <derivirana_varijabla naziv="DomainObject.Predmet.ProtustrankaWithAdress_1">PADRE PADRONE j.d.o.o. za proizvodnju i preradu mesa Ivići 7, 22320 Drinovci</derivirana_varijabla>
  </DomainObject.Predmet.ProtustrankaWithAdress>
  <DomainObject.Predmet.ProtustrankaWithAdressOIB>
    <izvorni_sadrzaj>PADRE PADRONE j.d.o.o. za proizvodnju i preradu mesa, OIB 13512205268, Ivići 7, 22320 Drinovci</izvorni_sadrzaj>
    <derivirana_varijabla naziv="DomainObject.Predmet.ProtustrankaWithAdressOIB_1">PADRE PADRONE j.d.o.o. za proizvodnju i preradu mesa, OIB 13512205268, Ivići 7, 22320 Drinovci</derivirana_varijabla>
  </DomainObject.Predmet.ProtustrankaWithAdressOIB>
  <DomainObject.Predmet.ProtustrankaNazivFormated>
    <izvorni_sadrzaj>PADRE PADRONE j.d.o.o. za proizvodnju i preradu mesa</izvorni_sadrzaj>
    <derivirana_varijabla naziv="DomainObject.Predmet.ProtustrankaNazivFormated_1">PADRE PADRONE j.d.o.o. za proizvodnju i preradu mesa</derivirana_varijabla>
  </DomainObject.Predmet.ProtustrankaNazivFormated>
  <DomainObject.Predmet.ProtustrankaNazivFormatedOIB>
    <izvorni_sadrzaj>PADRE PADRONE j.d.o.o. za proizvodnju i preradu mesa, OIB 13512205268</izvorni_sadrzaj>
    <derivirana_varijabla naziv="DomainObject.Predmet.ProtustrankaNazivFormatedOIB_1">PADRE PADRONE j.d.o.o. za proizvodnju i preradu mesa, OIB 13512205268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Željko Ivić</izvorni_sadrzaj>
    <derivirana_varijabla naziv="DomainObject.Predmet.StrankaFormated_1">  Financijska agencija (FINA); Željko Ivić</derivirana_varijabla>
  </DomainObject.Predmet.StrankaFormated>
  <DomainObject.Predmet.StrankaFormatedOIB>
    <izvorni_sadrzaj>  Financijska agencija (FINA), OIB 85821130368; Željko Ivić, OIB 45381507994</izvorni_sadrzaj>
    <derivirana_varijabla naziv="DomainObject.Predmet.StrankaFormatedOIB_1">  Financijska agencija (FINA), OIB 85821130368; Željko Ivić, OIB 45381507994</derivirana_varijabla>
  </DomainObject.Predmet.StrankaFormatedOIB>
  <DomainObject.Predmet.StrankaFormatedWithAdress>
    <izvorni_sadrzaj> Financijska agencija (FINA), Ulica grada Vukovara 70, 10000 Zagreb; Željko Ivić, Ivići 7, 22320 Drinovci</izvorni_sadrzaj>
    <derivirana_varijabla naziv="DomainObject.Predmet.StrankaFormatedWithAdress_1"> Financijska agencija (FINA), Ulica grada Vukovara 70, 10000 Zagreb; Željko Ivić, Ivići 7, 22320 Drinovci</derivirana_varijabla>
  </DomainObject.Predmet.StrankaFormatedWithAdress>
  <DomainObject.Predmet.StrankaFormatedWithAdressOIB>
    <izvorni_sadrzaj> Financijska agencija (FINA), OIB 85821130368, Ulica grada Vukovara 70, 10000 Zagreb; Željko Ivić, OIB 45381507994, Ivići 7, 22320 Drinovci</izvorni_sadrzaj>
    <derivirana_varijabla naziv="DomainObject.Predmet.StrankaFormatedWithAdressOIB_1"> Financijska agencija (FINA), OIB 85821130368, Ulica grada Vukovara 70, 10000 Zagreb; Željko Ivić, OIB 45381507994, Ivići 7, 22320 Drinovci</derivirana_varijabla>
  </DomainObject.Predmet.StrankaFormatedWithAdressOIB>
  <DomainObject.Predmet.StrankaWithAdress>
    <izvorni_sadrzaj>Financijska agencija (FINA) Ulica grada Vukovara 70,10000 Zagreb,Željko Ivić Ivići 7,22320 Drinovci</izvorni_sadrzaj>
    <derivirana_varijabla naziv="DomainObject.Predmet.StrankaWithAdress_1">Financijska agencija (FINA) Ulica grada Vukovara 70,10000 Zagreb,Željko Ivić Ivići 7,22320 Drinovci</derivirana_varijabla>
  </DomainObject.Predmet.StrankaWithAdress>
  <DomainObject.Predmet.StrankaWithAdressOIB>
    <izvorni_sadrzaj>Financijska agencija (FINA), OIB 85821130368, Ulica grada Vukovara 70,10000 Zagreb,Željko Ivić, OIB 45381507994, Ivići 7,22320 Drinovci</izvorni_sadrzaj>
    <derivirana_varijabla naziv="DomainObject.Predmet.StrankaWithAdressOIB_1">Financijska agencija (FINA), OIB 85821130368, Ulica grada Vukovara 70,10000 Zagreb,Željko Ivić, OIB 45381507994, Ivići 7,22320 Drinovci</derivirana_varijabla>
  </DomainObject.Predmet.StrankaWithAdressOIB>
  <DomainObject.Predmet.StrankaNazivFormated>
    <izvorni_sadrzaj>Financijska agencija (FINA),Željko Ivić</izvorni_sadrzaj>
    <derivirana_varijabla naziv="DomainObject.Predmet.StrankaNazivFormated_1">Financijska agencija (FINA),Željko Ivić</derivirana_varijabla>
  </DomainObject.Predmet.StrankaNazivFormated>
  <DomainObject.Predmet.StrankaNazivFormatedOIB>
    <izvorni_sadrzaj>Financijska agencija (FINA), OIB 85821130368,Željko Ivić, OIB 45381507994</izvorni_sadrzaj>
    <derivirana_varijabla naziv="DomainObject.Predmet.StrankaNazivFormatedOIB_1">Financijska agencija (FINA), OIB 85821130368,Željko Ivić, OIB 45381507994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Željko Ivić</item>
    </izvorni_sadrzaj>
    <derivirana_varijabla naziv="DomainObject.Predmet.StrankaListFormated_1">
      <item>Financijska agencija (FINA)</item>
      <item>Željko Ivić</item>
    </derivirana_varijabla>
  </DomainObject.Predmet.StrankaListFormated>
  <DomainObject.Predmet.StrankaListFormatedOIB>
    <izvorni_sadrzaj>
      <item>Financijska agencija (FINA), OIB 85821130368</item>
      <item>Željko Ivić, OIB 45381507994</item>
    </izvorni_sadrzaj>
    <derivirana_varijabla naziv="DomainObject.Predmet.StrankaListFormatedOIB_1">
      <item>Financijska agencija (FINA), OIB 85821130368</item>
      <item>Željko Ivić, OIB 45381507994</item>
    </derivirana_varijabla>
  </DomainObject.Predmet.StrankaListFormatedOIB>
  <DomainObject.Predmet.StrankaListFormatedWithAdress>
    <izvorni_sadrzaj>
      <item>Financijska agencija (FINA), Ulica grada Vukovara 70, 10000 Zagreb</item>
      <item>Željko Ivić, Ivići 7, 22320 Drinovci</item>
    </izvorni_sadrzaj>
    <derivirana_varijabla naziv="DomainObject.Predmet.StrankaListFormatedWithAdress_1">
      <item>Financijska agencija (FINA), Ulica grada Vukovara 70, 10000 Zagreb</item>
      <item>Željko Ivić, Ivići 7, 22320 Drinovci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Željko Ivić, OIB 45381507994, Ivići 7, 22320 Drinovci</item>
    </izvorni_sadrzaj>
    <derivirana_varijabla naziv="DomainObject.Predmet.StrankaListFormatedWithAdressOIB_1">
      <item>Financijska agencija (FINA), OIB 85821130368, Ulica grada Vukovara 70, 10000 Zagreb</item>
      <item>Željko Ivić, OIB 45381507994, Ivići 7, 22320 Drinovci</item>
    </derivirana_varijabla>
  </DomainObject.Predmet.StrankaListFormatedWithAdressOIB>
  <DomainObject.Predmet.StrankaListNazivFormated>
    <izvorni_sadrzaj>
      <item>Financijska agencija (FINA)</item>
      <item>Željko Ivić</item>
    </izvorni_sadrzaj>
    <derivirana_varijabla naziv="DomainObject.Predmet.StrankaListNazivFormated_1">
      <item>Financijska agencija (FINA)</item>
      <item>Željko Ivić</item>
    </derivirana_varijabla>
  </DomainObject.Predmet.StrankaListNazivFormated>
  <DomainObject.Predmet.StrankaListNazivFormatedOIB>
    <izvorni_sadrzaj>
      <item>Financijska agencija (FINA), OIB 85821130368</item>
      <item>Željko Ivić, OIB 45381507994</item>
    </izvorni_sadrzaj>
    <derivirana_varijabla naziv="DomainObject.Predmet.StrankaListNazivFormatedOIB_1">
      <item>Financijska agencija (FINA), OIB 85821130368</item>
      <item>Željko Ivić, OIB 45381507994</item>
    </derivirana_varijabla>
  </DomainObject.Predmet.StrankaListNazivFormatedOIB>
  <DomainObject.Predmet.ProtuStrankaListFormated>
    <izvorni_sadrzaj>
      <item>PADRE PADRONE j.d.o.o. za proizvodnju i preradu mesa</item>
    </izvorni_sadrzaj>
    <derivirana_varijabla naziv="DomainObject.Predmet.ProtuStrankaListFormated_1">
      <item>PADRE PADRONE j.d.o.o. za proizvodnju i preradu mesa</item>
    </derivirana_varijabla>
  </DomainObject.Predmet.ProtuStrankaListFormated>
  <DomainObject.Predmet.ProtuStrankaListFormatedOIB>
    <izvorni_sadrzaj>
      <item>PADRE PADRONE j.d.o.o. za proizvodnju i preradu mesa, OIB 13512205268</item>
    </izvorni_sadrzaj>
    <derivirana_varijabla naziv="DomainObject.Predmet.ProtuStrankaListFormatedOIB_1">
      <item>PADRE PADRONE j.d.o.o. za proizvodnju i preradu mesa, OIB 13512205268</item>
    </derivirana_varijabla>
  </DomainObject.Predmet.ProtuStrankaListFormatedOIB>
  <DomainObject.Predmet.ProtuStrankaListFormatedWithAdress>
    <izvorni_sadrzaj>
      <item>PADRE PADRONE j.d.o.o. za proizvodnju i preradu mesa, Ivići 7, 22320 Drinovci</item>
    </izvorni_sadrzaj>
    <derivirana_varijabla naziv="DomainObject.Predmet.ProtuStrankaListFormatedWithAdress_1">
      <item>PADRE PADRONE j.d.o.o. za proizvodnju i preradu mesa, Ivići 7, 22320 Drinovci</item>
    </derivirana_varijabla>
  </DomainObject.Predmet.ProtuStrankaListFormatedWithAdress>
  <DomainObject.Predmet.ProtuStrankaListFormatedWithAdressOIB>
    <izvorni_sadrzaj>
      <item>PADRE PADRONE j.d.o.o. za proizvodnju i preradu mesa, OIB 13512205268, Ivići 7, 22320 Drinovci</item>
    </izvorni_sadrzaj>
    <derivirana_varijabla naziv="DomainObject.Predmet.ProtuStrankaListFormatedWithAdressOIB_1">
      <item>PADRE PADRONE j.d.o.o. za proizvodnju i preradu mesa, OIB 13512205268, Ivići 7, 22320 Drinovci</item>
    </derivirana_varijabla>
  </DomainObject.Predmet.ProtuStrankaListFormatedWithAdressOIB>
  <DomainObject.Predmet.ProtuStrankaListNazivFormated>
    <izvorni_sadrzaj>
      <item>PADRE PADRONE j.d.o.o. za proizvodnju i preradu mesa</item>
    </izvorni_sadrzaj>
    <derivirana_varijabla naziv="DomainObject.Predmet.ProtuStrankaListNazivFormated_1">
      <item>PADRE PADRONE j.d.o.o. za proizvodnju i preradu mesa</item>
    </derivirana_varijabla>
  </DomainObject.Predmet.ProtuStrankaListNazivFormated>
  <DomainObject.Predmet.ProtuStrankaListNazivFormatedOIB>
    <izvorni_sadrzaj>
      <item>PADRE PADRONE j.d.o.o. za proizvodnju i preradu mesa, OIB 13512205268</item>
    </izvorni_sadrzaj>
    <derivirana_varijabla naziv="DomainObject.Predmet.ProtuStrankaListNazivFormatedOIB_1">
      <item>PADRE PADRONE j.d.o.o. za proizvodnju i preradu mesa, OIB 13512205268</item>
    </derivirana_varijabla>
  </DomainObject.Predmet.ProtuStrankaListNazivFormatedOIB>
  <DomainObject.Predmet.OstaliListFormated>
    <izvorni_sadrzaj>
      <item>Željko Ivić</item>
      <item>Đorđe Malešević</item>
    </izvorni_sadrzaj>
    <derivirana_varijabla naziv="DomainObject.Predmet.OstaliListFormated_1">
      <item>Željko Ivić</item>
      <item>Đorđe Malešević</item>
    </derivirana_varijabla>
  </DomainObject.Predmet.OstaliListFormated>
  <DomainObject.Predmet.OstaliListFormatedOIB>
    <izvorni_sadrzaj>
      <item>Željko Ivić, OIB 45381507994</item>
      <item>Đorđe Malešević, OIB 40598791206</item>
    </izvorni_sadrzaj>
    <derivirana_varijabla naziv="DomainObject.Predmet.OstaliListFormatedOIB_1">
      <item>Željko Ivić, OIB 45381507994</item>
      <item>Đorđe Malešević, OIB 40598791206</item>
    </derivirana_varijabla>
  </DomainObject.Predmet.OstaliListFormatedOIB>
  <DomainObject.Predmet.OstaliListFormatedWithAdress>
    <izvorni_sadrzaj>
      <item>Željko Ivić, Ivići 7, 22320 Drinovci</item>
      <item>Đorđe Malešević, S. Radića 20, 22000 Šibenik</item>
    </izvorni_sadrzaj>
    <derivirana_varijabla naziv="DomainObject.Predmet.OstaliListFormatedWithAdress_1">
      <item>Željko Ivić, Ivići 7, 22320 Drinovci</item>
      <item>Đorđe Malešević, S. Radića 20, 22000 Šibenik</item>
    </derivirana_varijabla>
  </DomainObject.Predmet.OstaliListFormatedWithAdress>
  <DomainObject.Predmet.OstaliListFormatedWithAdressOIB>
    <izvorni_sadrzaj>
      <item>Željko Ivić, OIB 45381507994, Ivići 7, 22320 Drinovci</item>
      <item>Đorđe Malešević, OIB 40598791206, S. Radića 20, 22000 Šibenik</item>
    </izvorni_sadrzaj>
    <derivirana_varijabla naziv="DomainObject.Predmet.OstaliListFormatedWithAdressOIB_1">
      <item>Željko Ivić, OIB 45381507994, Ivići 7, 22320 Drinovci</item>
      <item>Đorđe Malešević, OIB 40598791206, S. Radića 20, 22000 Šibenik</item>
    </derivirana_varijabla>
  </DomainObject.Predmet.OstaliListFormatedWithAdressOIB>
  <DomainObject.Predmet.OstaliListNazivFormated>
    <izvorni_sadrzaj>
      <item>Željko Ivić</item>
      <item>Đorđe Malešević</item>
    </izvorni_sadrzaj>
    <derivirana_varijabla naziv="DomainObject.Predmet.OstaliListNazivFormated_1">
      <item>Željko Ivić</item>
      <item>Đorđe Malešević</item>
    </derivirana_varijabla>
  </DomainObject.Predmet.OstaliListNazivFormated>
  <DomainObject.Predmet.OstaliListNazivFormatedOIB>
    <izvorni_sadrzaj>
      <item>Željko Ivić, OIB 45381507994</item>
      <item>Đorđe Malešević, OIB 40598791206</item>
    </izvorni_sadrzaj>
    <derivirana_varijabla naziv="DomainObject.Predmet.OstaliListNazivFormatedOIB_1">
      <item>Željko Ivić, OIB 45381507994</item>
      <item>Đorđe Malešević, OIB 40598791206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St-187/2021-42</izvorni_sadrzaj>
    <derivirana_varijabla naziv="DomainObject.PoslovniBrojDokumenta_1">St-187/2021-42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PADRE PADRONE j.d.o.o. za proizvodnju i preradu mesa</izvorni_sadrzaj>
    <derivirana_varijabla naziv="DomainObject.Predmet.ProtustrankaIDrugi_1">PADRE PADRONE j.d.o.o. za proizvodnju i preradu mesa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PADRE PADRONE j.d.o.o. za proizvodnju i preradu mesa, OIB 13512205268, Ivići 7, 22320 Drinovci</izvorni_sadrzaj>
    <derivirana_varijabla naziv="DomainObject.Predmet.ProtustrankaIDrugiAdressOIB_1">PADRE PADRONE j.d.o.o. za proizvodnju i preradu mesa, OIB 13512205268, Ivići 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PADRE PADRONE j.d.o.o. za proizvodnju i preradu mesa</item>
      <item>Financijska agencija (FINA)</item>
      <item>Željko Ivić</item>
      <item>Željko Ivić</item>
      <item>Đorđe Malešević</item>
    </izvorni_sadrzaj>
    <derivirana_varijabla naziv="DomainObject.Predmet.SudioniciListNaziv_1">
      <item>PADRE PADRONE j.d.o.o. za proizvodnju i preradu mesa</item>
      <item>Financijska agencija (FINA)</item>
      <item>Željko Ivić</item>
      <item>Željko Ivić</item>
      <item>Đorđe Malešević</item>
    </derivirana_varijabla>
  </DomainObject.Predmet.SudioniciListNaziv>
  <DomainObject.Predmet.SudioniciListAdressOIB>
    <izvorni_sadrzaj>
      <item>PADRE PADRONE j.d.o.o. za proizvodnju i preradu mesa, OIB 13512205268, Ivići 7,22320 Drinovci</item>
      <item>Financijska agencija (FINA), OIB 85821130368, Ulica grada Vukovara 70,10000 Zagreb</item>
      <item>Željko Ivić, OIB 45381507994, Ivići 7,22320 Drinovci</item>
      <item>Željko Ivić, OIB 45381507994, Ivići 7,22320 Drinovci</item>
      <item>Đorđe Malešević, OIB 40598791206, S. Radića 20,22000 Šibenik</item>
    </izvorni_sadrzaj>
    <derivirana_varijabla naziv="DomainObject.Predmet.SudioniciListAdressOIB_1">
      <item>PADRE PADRONE j.d.o.o. za proizvodnju i preradu mesa, OIB 13512205268, Ivići 7,22320 Drinovci</item>
      <item>Financijska agencija (FINA), OIB 85821130368, Ulica grada Vukovara 70,10000 Zagreb</item>
      <item>Željko Ivić, OIB 45381507994, Ivići 7,22320 Drinovci</item>
      <item>Željko Ivić, OIB 45381507994, Ivići 7,22320 Drinovci</item>
      <item>Đorđe Malešević, OIB 40598791206, S. Radića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13512205268</item>
      <item>, OIB 85821130368</item>
      <item>, OIB 45381507994</item>
      <item>, OIB 45381507994</item>
      <item>, OIB 40598791206</item>
    </izvorni_sadrzaj>
    <derivirana_varijabla naziv="DomainObject.Predmet.SudioniciListNazivOIB_1">
      <item>, OIB 13512205268</item>
      <item>, OIB 85821130368</item>
      <item>, OIB 45381507994</item>
      <item>, OIB 45381507994</item>
      <item>, OIB 40598791206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2021.</izvorni_sadrzaj>
    <derivirana_varijabla naziv="DomainObject.Predmet.DatumPocetkaProcesa_1">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8D1D1-DCA1-4980-B743-B418D79E1C3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3206</properties:Characters>
  <properties:Lines>96</properties:Lines>
  <properties:Paragraphs>38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2022-01-25T13:29:00Z</dcterms:created>
  <dc:creator>wsadmin</dc:creator>
  <cp:lastModifiedBy>Ante Rubelj</cp:lastModifiedBy>
  <cp:lastPrinted>2021-03-03T08:41:00Z</cp:lastPrinted>
  <dcterms:modified xmlns:xsi="http://www.w3.org/2001/XMLSchema-instance" xsi:type="dcterms:W3CDTF">2022-01-26T12:28:00Z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St-187/2021-42 / Zapisnik - Izvještajno ročište (1St-187-21 -  - IZVJEŠTAJNO ROČIŠTE - 26.1.22.docx)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